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A4110" w14:textId="1EDE79E2" w:rsidR="004670BF" w:rsidRPr="00EC3283" w:rsidRDefault="001261CC" w:rsidP="004670BF">
      <w:pPr>
        <w:jc w:val="center"/>
        <w:rPr>
          <w:rFonts w:cs="Arial"/>
          <w:b/>
          <w:bCs/>
          <w:sz w:val="40"/>
          <w:szCs w:val="40"/>
        </w:rPr>
      </w:pPr>
      <w:r w:rsidRPr="00EC3283">
        <w:rPr>
          <w:rFonts w:cs="Arial"/>
          <w:b/>
          <w:bCs/>
          <w:noProof/>
          <w:sz w:val="40"/>
          <w:szCs w:val="40"/>
        </w:rPr>
        <mc:AlternateContent>
          <mc:Choice Requires="wps">
            <w:drawing>
              <wp:anchor distT="0" distB="0" distL="114300" distR="114300" simplePos="0" relativeHeight="251659264" behindDoc="0" locked="1" layoutInCell="1" allowOverlap="0" wp14:anchorId="1AC24040" wp14:editId="5A78DCA4">
                <wp:simplePos x="0" y="0"/>
                <wp:positionH relativeFrom="margin">
                  <wp:posOffset>-354330</wp:posOffset>
                </wp:positionH>
                <wp:positionV relativeFrom="page">
                  <wp:posOffset>278130</wp:posOffset>
                </wp:positionV>
                <wp:extent cx="6840000" cy="10044000"/>
                <wp:effectExtent l="0" t="0" r="18415" b="14605"/>
                <wp:wrapNone/>
                <wp:docPr id="1301468194" name="Rectangle 1"/>
                <wp:cNvGraphicFramePr/>
                <a:graphic xmlns:a="http://schemas.openxmlformats.org/drawingml/2006/main">
                  <a:graphicData uri="http://schemas.microsoft.com/office/word/2010/wordprocessingShape">
                    <wps:wsp>
                      <wps:cNvSpPr/>
                      <wps:spPr>
                        <a:xfrm>
                          <a:off x="0" y="0"/>
                          <a:ext cx="6840000" cy="10044000"/>
                        </a:xfrm>
                        <a:prstGeom prst="rect">
                          <a:avLst/>
                        </a:prstGeom>
                        <a:noFill/>
                        <a:ln w="1905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FC2D2" id="Rectangle 1" o:spid="_x0000_s1026" style="position:absolute;margin-left:-27.9pt;margin-top:21.9pt;width:538.6pt;height:790.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" o:allowoverlap="f" filled="f" strokecolor="#8496b0 [1951]" strokeweight="1.5pt">
                <w10:wrap anchorx="margin" anchory="page"/>
                <w10:anchorlock/>
              </v:rect>
            </w:pict>
          </mc:Fallback>
        </mc:AlternateContent>
      </w:r>
      <w:r w:rsidR="004670BF" w:rsidRPr="00EC3283">
        <w:rPr>
          <w:rFonts w:cs="Arial"/>
          <w:b/>
          <w:bCs/>
          <w:sz w:val="40"/>
          <w:szCs w:val="40"/>
        </w:rPr>
        <w:t>CHARTE D’ENGAGEMENT</w:t>
      </w:r>
    </w:p>
    <w:p w14:paraId="459EB9E1" w14:textId="718DEEAF" w:rsidR="004670BF" w:rsidRPr="00207AF8" w:rsidRDefault="004E7FBD" w:rsidP="004670BF">
      <w:pPr>
        <w:jc w:val="center"/>
        <w:rPr>
          <w:rFonts w:ascii="Arial Nova Cond" w:hAnsi="Arial Nova Cond"/>
          <w:sz w:val="28"/>
          <w:szCs w:val="28"/>
        </w:rPr>
      </w:pPr>
      <w:r>
        <w:rPr>
          <w:rFonts w:ascii="Arial Nova Cond" w:hAnsi="Arial Nova Cond"/>
          <w:sz w:val="28"/>
          <w:szCs w:val="28"/>
        </w:rPr>
        <w:t xml:space="preserve">DES JOUEURS ET JOUEUSES </w:t>
      </w:r>
      <w:r w:rsidR="004670BF" w:rsidRPr="00207AF8">
        <w:rPr>
          <w:rFonts w:ascii="Arial Nova Cond" w:hAnsi="Arial Nova Cond"/>
          <w:sz w:val="28"/>
          <w:szCs w:val="28"/>
        </w:rPr>
        <w:t>DE NM2, NM3, PNM, NF1, NF2, NF3 ET PNF</w:t>
      </w:r>
    </w:p>
    <w:p w14:paraId="6DEB62DE" w14:textId="382FCE32" w:rsidR="004670BF" w:rsidRPr="00207AF8" w:rsidRDefault="004670BF">
      <w:pPr>
        <w:rPr>
          <w:rFonts w:ascii="Arial Nova Cond" w:hAnsi="Arial Nova Cond"/>
          <w:sz w:val="30"/>
          <w:szCs w:val="30"/>
        </w:rPr>
      </w:pPr>
    </w:p>
    <w:tbl>
      <w:tblPr>
        <w:tblStyle w:val="Grilledutableau"/>
        <w:tblW w:w="9638" w:type="dxa"/>
        <w:tblBorders>
          <w:top w:val="single" w:sz="12" w:space="0" w:color="8496B0" w:themeColor="text2" w:themeTint="99"/>
          <w:left w:val="single" w:sz="12" w:space="0" w:color="8496B0" w:themeColor="text2" w:themeTint="99"/>
          <w:bottom w:val="single" w:sz="48" w:space="0" w:color="8496B0" w:themeColor="text2" w:themeTint="99"/>
          <w:right w:val="single" w:sz="48" w:space="0" w:color="8496B0" w:themeColor="text2" w:themeTint="99"/>
          <w:insideH w:val="none" w:sz="0" w:space="0" w:color="auto"/>
          <w:insideV w:val="none" w:sz="0" w:space="0" w:color="auto"/>
        </w:tblBorders>
        <w:tblCellMar>
          <w:top w:w="113" w:type="dxa"/>
          <w:bottom w:w="113" w:type="dxa"/>
        </w:tblCellMar>
        <w:tblLook w:val="04A0" w:firstRow="1" w:lastRow="0" w:firstColumn="1" w:lastColumn="0" w:noHBand="0" w:noVBand="1"/>
      </w:tblPr>
      <w:tblGrid>
        <w:gridCol w:w="9638"/>
      </w:tblGrid>
      <w:tr w:rsidR="004670BF" w14:paraId="7445F0C2" w14:textId="77777777" w:rsidTr="00EC3283">
        <w:tc>
          <w:tcPr>
            <w:tcW w:w="9638" w:type="dxa"/>
            <w:shd w:val="clear" w:color="auto" w:fill="auto"/>
          </w:tcPr>
          <w:p w14:paraId="4ECB9CA9" w14:textId="3322C835" w:rsidR="004670BF" w:rsidRPr="00207AF8" w:rsidRDefault="004670BF" w:rsidP="00F9138E">
            <w:pPr>
              <w:jc w:val="center"/>
              <w:rPr>
                <w:rFonts w:ascii="Arial Nova" w:hAnsi="Arial Nova"/>
                <w:spacing w:val="10"/>
              </w:rPr>
            </w:pPr>
            <w:r w:rsidRPr="00207AF8">
              <w:rPr>
                <w:rFonts w:ascii="Arial Nova" w:hAnsi="Arial Nova"/>
                <w:b/>
                <w:bCs/>
                <w:spacing w:val="10"/>
                <w:sz w:val="32"/>
                <w:szCs w:val="32"/>
              </w:rPr>
              <w:t xml:space="preserve">Engagement </w:t>
            </w:r>
            <w:r w:rsidR="004E7FBD">
              <w:rPr>
                <w:rFonts w:ascii="Arial Nova" w:hAnsi="Arial Nova"/>
                <w:b/>
                <w:bCs/>
                <w:spacing w:val="10"/>
                <w:sz w:val="32"/>
                <w:szCs w:val="32"/>
              </w:rPr>
              <w:t>du joueur ou de la joueuse</w:t>
            </w:r>
          </w:p>
        </w:tc>
      </w:tr>
    </w:tbl>
    <w:p w14:paraId="2E3E4B3F" w14:textId="77777777" w:rsidR="004670BF" w:rsidRPr="00271E09" w:rsidRDefault="004670BF" w:rsidP="004670BF">
      <w:pPr>
        <w:jc w:val="center"/>
        <w:rPr>
          <w:sz w:val="8"/>
          <w:szCs w:val="8"/>
        </w:rPr>
      </w:pPr>
    </w:p>
    <w:p w14:paraId="3A14AAAE" w14:textId="45E4A54F" w:rsidR="004670BF" w:rsidRDefault="004670BF">
      <w:pPr>
        <w:rPr>
          <w:rFonts w:ascii="Arial Nova" w:hAnsi="Arial Nova"/>
          <w:sz w:val="24"/>
          <w:szCs w:val="24"/>
        </w:rPr>
      </w:pPr>
    </w:p>
    <w:p w14:paraId="2961D246" w14:textId="77777777" w:rsidR="004F4FC1" w:rsidRPr="00271E09" w:rsidRDefault="004F4FC1">
      <w:pPr>
        <w:rPr>
          <w:rFonts w:ascii="Arial Nova" w:hAnsi="Arial Nova"/>
          <w:sz w:val="24"/>
          <w:szCs w:val="24"/>
        </w:rPr>
      </w:pPr>
    </w:p>
    <w:p w14:paraId="6FA6A834" w14:textId="678FD14B" w:rsidR="004670BF" w:rsidRPr="00271E09" w:rsidRDefault="004670BF">
      <w:pPr>
        <w:rPr>
          <w:rFonts w:ascii="Arial Nova" w:hAnsi="Arial Nova"/>
          <w:sz w:val="24"/>
          <w:szCs w:val="24"/>
        </w:rPr>
      </w:pPr>
    </w:p>
    <w:p w14:paraId="02EB4549" w14:textId="2166B3AF" w:rsidR="009F1603" w:rsidRDefault="00F34899" w:rsidP="004F4FC1">
      <w:pPr>
        <w:pBdr>
          <w:bottom w:val="dashSmallGap" w:sz="4" w:space="1" w:color="8496B0" w:themeColor="text2" w:themeTint="99"/>
        </w:pBdr>
        <w:rPr>
          <w:rFonts w:cs="Arial"/>
          <w:b/>
          <w:bCs/>
          <w:i/>
          <w:iCs/>
          <w:sz w:val="32"/>
          <w:szCs w:val="32"/>
        </w:rPr>
      </w:pPr>
      <w:r w:rsidRPr="00271E09">
        <w:rPr>
          <w:rFonts w:ascii="Arial Nova" w:hAnsi="Arial Nova"/>
          <w:sz w:val="24"/>
          <w:szCs w:val="24"/>
        </w:rPr>
        <w:t>J</w:t>
      </w:r>
      <w:r w:rsidR="004670BF" w:rsidRPr="00271E09">
        <w:rPr>
          <w:rFonts w:ascii="Arial Nova" w:hAnsi="Arial Nova"/>
          <w:sz w:val="24"/>
          <w:szCs w:val="24"/>
        </w:rPr>
        <w:t>e soussigné :</w:t>
      </w:r>
      <w:r w:rsidR="004670BF" w:rsidRPr="00271E09">
        <w:rPr>
          <w:rFonts w:cs="Arial"/>
          <w:b/>
          <w:bCs/>
          <w:i/>
          <w:iCs/>
          <w:sz w:val="32"/>
          <w:szCs w:val="32"/>
        </w:rPr>
        <w:t xml:space="preserve"> </w:t>
      </w:r>
    </w:p>
    <w:p w14:paraId="5C9DE699" w14:textId="77777777" w:rsidR="004F4FC1" w:rsidRPr="004F4FC1" w:rsidRDefault="004F4FC1" w:rsidP="004F4FC1">
      <w:pPr>
        <w:rPr>
          <w:rFonts w:cs="Arial"/>
          <w:b/>
          <w:bCs/>
          <w:i/>
          <w:iCs/>
          <w:sz w:val="36"/>
          <w:szCs w:val="36"/>
        </w:rPr>
      </w:pPr>
    </w:p>
    <w:p w14:paraId="3C0493B0" w14:textId="0A2A034C" w:rsidR="004670BF" w:rsidRPr="004F4FC1" w:rsidRDefault="004E7FBD" w:rsidP="004F4FC1">
      <w:pPr>
        <w:pBdr>
          <w:bottom w:val="dashSmallGap" w:sz="4" w:space="1" w:color="8496B0" w:themeColor="text2" w:themeTint="99"/>
        </w:pBdr>
        <w:rPr>
          <w:rFonts w:cs="Arial"/>
          <w:b/>
          <w:bCs/>
          <w:i/>
          <w:iCs/>
          <w:sz w:val="36"/>
          <w:szCs w:val="36"/>
        </w:rPr>
      </w:pPr>
      <w:r>
        <w:rPr>
          <w:rFonts w:ascii="Arial Nova" w:hAnsi="Arial Nova"/>
          <w:sz w:val="24"/>
          <w:szCs w:val="24"/>
        </w:rPr>
        <w:t xml:space="preserve">Joueur(se) </w:t>
      </w:r>
      <w:r w:rsidR="004670BF" w:rsidRPr="00271E09">
        <w:rPr>
          <w:rFonts w:ascii="Arial Nova" w:hAnsi="Arial Nova"/>
          <w:sz w:val="24"/>
          <w:szCs w:val="24"/>
        </w:rPr>
        <w:t>du Groupement Sportif</w:t>
      </w:r>
      <w:r w:rsidR="00F34899" w:rsidRPr="00271E09">
        <w:rPr>
          <w:rFonts w:ascii="Arial Nova" w:hAnsi="Arial Nova"/>
          <w:sz w:val="24"/>
          <w:szCs w:val="24"/>
        </w:rPr>
        <w:t xml:space="preserve"> de</w:t>
      </w:r>
      <w:r w:rsidR="004670BF" w:rsidRPr="00271E09">
        <w:rPr>
          <w:rFonts w:ascii="Arial Nova" w:hAnsi="Arial Nova"/>
          <w:sz w:val="24"/>
          <w:szCs w:val="24"/>
        </w:rPr>
        <w:t xml:space="preserve"> :</w:t>
      </w:r>
      <w:r w:rsidR="004670BF" w:rsidRPr="00271E09">
        <w:rPr>
          <w:rFonts w:cs="Arial"/>
          <w:b/>
          <w:bCs/>
          <w:i/>
          <w:iCs/>
          <w:sz w:val="32"/>
          <w:szCs w:val="32"/>
        </w:rPr>
        <w:t xml:space="preserve"> </w:t>
      </w:r>
    </w:p>
    <w:p w14:paraId="2FE02EB2" w14:textId="77777777" w:rsidR="004F4FC1" w:rsidRPr="004F4FC1" w:rsidRDefault="004F4FC1" w:rsidP="004F4FC1">
      <w:pPr>
        <w:rPr>
          <w:rFonts w:cs="Arial"/>
          <w:b/>
          <w:bCs/>
          <w:i/>
          <w:iCs/>
          <w:sz w:val="36"/>
          <w:szCs w:val="36"/>
        </w:rPr>
      </w:pPr>
    </w:p>
    <w:p w14:paraId="72B52A0A" w14:textId="56415870" w:rsidR="00D5677D" w:rsidRDefault="004670BF" w:rsidP="004F4FC1">
      <w:pPr>
        <w:pBdr>
          <w:bottom w:val="dashSmallGap" w:sz="4" w:space="1" w:color="8496B0" w:themeColor="text2" w:themeTint="99"/>
        </w:pBdr>
        <w:rPr>
          <w:rFonts w:ascii="Arial Nova" w:hAnsi="Arial Nova"/>
          <w:sz w:val="24"/>
          <w:szCs w:val="24"/>
        </w:rPr>
      </w:pPr>
      <w:r w:rsidRPr="00271E09">
        <w:rPr>
          <w:rFonts w:ascii="Arial Nova" w:hAnsi="Arial Nova"/>
          <w:sz w:val="24"/>
          <w:szCs w:val="24"/>
        </w:rPr>
        <w:t>Evoluant en</w:t>
      </w:r>
      <w:r w:rsidR="00D5677D">
        <w:rPr>
          <w:rFonts w:ascii="Arial Nova" w:hAnsi="Arial Nova"/>
          <w:sz w:val="24"/>
          <w:szCs w:val="24"/>
        </w:rPr>
        <w:t xml:space="preserve"> championnat régional (niveau)</w:t>
      </w:r>
      <w:r w:rsidR="006E6E9B">
        <w:rPr>
          <w:rFonts w:ascii="Arial Nova" w:hAnsi="Arial Nova"/>
          <w:sz w:val="24"/>
          <w:szCs w:val="24"/>
        </w:rPr>
        <w:t> :</w:t>
      </w:r>
      <w:r w:rsidR="00D5677D">
        <w:rPr>
          <w:rFonts w:ascii="Arial Nova" w:hAnsi="Arial Nova"/>
          <w:sz w:val="24"/>
          <w:szCs w:val="24"/>
        </w:rPr>
        <w:t xml:space="preserve"> </w:t>
      </w:r>
    </w:p>
    <w:p w14:paraId="58E042EA" w14:textId="77777777" w:rsidR="002E252C" w:rsidRDefault="002E252C" w:rsidP="004F4FC1">
      <w:pPr>
        <w:spacing w:after="360"/>
        <w:rPr>
          <w:rFonts w:ascii="Arial Nova" w:hAnsi="Arial Nova"/>
          <w:b/>
          <w:bCs/>
          <w:i/>
          <w:iCs/>
          <w:spacing w:val="20"/>
          <w:sz w:val="24"/>
          <w:szCs w:val="24"/>
          <w:u w:val="single"/>
        </w:rPr>
      </w:pPr>
    </w:p>
    <w:p w14:paraId="4876FDBC" w14:textId="77777777" w:rsidR="004F4FC1" w:rsidRDefault="004F4FC1" w:rsidP="004F4FC1">
      <w:pPr>
        <w:spacing w:after="360"/>
        <w:rPr>
          <w:rFonts w:ascii="Arial Nova" w:hAnsi="Arial Nova"/>
          <w:b/>
          <w:bCs/>
          <w:i/>
          <w:iCs/>
          <w:spacing w:val="20"/>
          <w:sz w:val="24"/>
          <w:szCs w:val="24"/>
          <w:u w:val="single"/>
        </w:rPr>
      </w:pPr>
    </w:p>
    <w:p w14:paraId="789FBCB8" w14:textId="7F4C0227" w:rsidR="004670BF" w:rsidRPr="00577584" w:rsidRDefault="004670BF" w:rsidP="00DB60D0">
      <w:pPr>
        <w:rPr>
          <w:rFonts w:ascii="Arial Nova" w:hAnsi="Arial Nova"/>
          <w:b/>
          <w:bCs/>
          <w:i/>
          <w:iCs/>
          <w:spacing w:val="20"/>
          <w:sz w:val="24"/>
          <w:szCs w:val="24"/>
          <w:u w:val="single"/>
        </w:rPr>
      </w:pPr>
      <w:r w:rsidRPr="00577584">
        <w:rPr>
          <w:rFonts w:ascii="Arial Nova" w:hAnsi="Arial Nova"/>
          <w:b/>
          <w:bCs/>
          <w:i/>
          <w:iCs/>
          <w:spacing w:val="20"/>
          <w:sz w:val="24"/>
          <w:szCs w:val="24"/>
          <w:u w:val="single"/>
        </w:rPr>
        <w:t>S’engage à :</w:t>
      </w:r>
    </w:p>
    <w:p w14:paraId="024316B3" w14:textId="77777777" w:rsidR="00F34899" w:rsidRPr="00271E09" w:rsidRDefault="00F34899" w:rsidP="004670BF">
      <w:pPr>
        <w:rPr>
          <w:rFonts w:ascii="Arial Nova" w:hAnsi="Arial Nova"/>
          <w:sz w:val="24"/>
          <w:szCs w:val="24"/>
        </w:rPr>
      </w:pPr>
    </w:p>
    <w:p w14:paraId="215B9EB3" w14:textId="57F72052" w:rsidR="004670BF" w:rsidRPr="004E7FBD" w:rsidRDefault="004E7FBD" w:rsidP="004E7FBD">
      <w:pPr>
        <w:pStyle w:val="Paragraphedeliste"/>
        <w:numPr>
          <w:ilvl w:val="0"/>
          <w:numId w:val="5"/>
        </w:numPr>
        <w:spacing w:after="360"/>
        <w:ind w:left="1418" w:hanging="284"/>
        <w:contextualSpacing w:val="0"/>
        <w:jc w:val="both"/>
        <w:rPr>
          <w:rFonts w:ascii="Arial Nova" w:hAnsi="Arial Nova"/>
          <w:sz w:val="24"/>
          <w:szCs w:val="24"/>
        </w:rPr>
      </w:pPr>
      <w:r w:rsidRPr="004E7FBD">
        <w:rPr>
          <w:rFonts w:ascii="Arial Nova" w:hAnsi="Arial Nova"/>
          <w:sz w:val="24"/>
          <w:szCs w:val="24"/>
        </w:rPr>
        <w:t>S’informer auprès de son club, des nouveautés mises en place par la FFBB sur le dispositif de Joueur/</w:t>
      </w:r>
      <w:proofErr w:type="spellStart"/>
      <w:r w:rsidRPr="004E7FBD">
        <w:rPr>
          <w:rFonts w:ascii="Arial Nova" w:hAnsi="Arial Nova"/>
          <w:sz w:val="24"/>
          <w:szCs w:val="24"/>
        </w:rPr>
        <w:t>euse</w:t>
      </w:r>
      <w:proofErr w:type="spellEnd"/>
      <w:r w:rsidRPr="004E7FBD">
        <w:rPr>
          <w:rFonts w:ascii="Arial Nova" w:hAnsi="Arial Nova"/>
          <w:sz w:val="24"/>
          <w:szCs w:val="24"/>
        </w:rPr>
        <w:t xml:space="preserve"> d’Intérêt Général</w:t>
      </w:r>
      <w:r>
        <w:rPr>
          <w:rFonts w:ascii="Arial Nova" w:hAnsi="Arial Nova"/>
          <w:sz w:val="24"/>
          <w:szCs w:val="24"/>
        </w:rPr>
        <w:t> ;</w:t>
      </w:r>
      <w:r w:rsidR="004670BF" w:rsidRPr="004E7FBD">
        <w:rPr>
          <w:rFonts w:ascii="Arial Nova" w:hAnsi="Arial Nova"/>
          <w:sz w:val="24"/>
          <w:szCs w:val="24"/>
        </w:rPr>
        <w:t xml:space="preserve"> </w:t>
      </w:r>
    </w:p>
    <w:p w14:paraId="070BBF61" w14:textId="721BAF56" w:rsidR="004E7FBD" w:rsidRPr="004E7FBD" w:rsidRDefault="004E7FBD" w:rsidP="004E7FBD">
      <w:pPr>
        <w:pStyle w:val="Paragraphedeliste"/>
        <w:numPr>
          <w:ilvl w:val="0"/>
          <w:numId w:val="5"/>
        </w:numPr>
        <w:spacing w:after="360"/>
        <w:ind w:left="1418" w:hanging="284"/>
        <w:contextualSpacing w:val="0"/>
        <w:jc w:val="both"/>
        <w:rPr>
          <w:rFonts w:ascii="Arial Nova" w:hAnsi="Arial Nova"/>
          <w:sz w:val="24"/>
          <w:szCs w:val="24"/>
        </w:rPr>
      </w:pPr>
      <w:r w:rsidRPr="004E7FBD">
        <w:rPr>
          <w:rFonts w:ascii="Arial Nova" w:hAnsi="Arial Nova"/>
          <w:sz w:val="24"/>
          <w:szCs w:val="24"/>
        </w:rPr>
        <w:t xml:space="preserve">Ne pas signer de contrats autres que ceux spécifiquement </w:t>
      </w:r>
      <w:r>
        <w:rPr>
          <w:rFonts w:ascii="Arial Nova" w:hAnsi="Arial Nova"/>
          <w:sz w:val="24"/>
          <w:szCs w:val="24"/>
        </w:rPr>
        <w:t>p</w:t>
      </w:r>
      <w:r w:rsidRPr="004E7FBD">
        <w:rPr>
          <w:rFonts w:ascii="Arial Nova" w:hAnsi="Arial Nova"/>
          <w:sz w:val="24"/>
          <w:szCs w:val="24"/>
        </w:rPr>
        <w:t xml:space="preserve">révus par les législations en vigueur ou les règlements fédéraux et ne permettant pas l’établissement de contrats à un certain niveau de compétition (article 728 des Règlements Généraux). Dans le cas contraire, respecter l’obligation que le Groupement Sportif transmette cette information, étant informé que la FFBB pourra, sur simple demande de la Commission de Contrôle de Gestion, obtenir ce contrat ; </w:t>
      </w:r>
    </w:p>
    <w:p w14:paraId="3C8B54BE" w14:textId="75EC7BB3" w:rsidR="004670BF" w:rsidRPr="004E7FBD" w:rsidRDefault="004E7FBD" w:rsidP="004E7FBD">
      <w:pPr>
        <w:pStyle w:val="Paragraphedeliste"/>
        <w:numPr>
          <w:ilvl w:val="0"/>
          <w:numId w:val="5"/>
        </w:numPr>
        <w:spacing w:after="360"/>
        <w:ind w:left="1418" w:hanging="284"/>
        <w:contextualSpacing w:val="0"/>
        <w:jc w:val="both"/>
        <w:rPr>
          <w:rFonts w:ascii="Arial Nova" w:hAnsi="Arial Nova"/>
          <w:sz w:val="24"/>
          <w:szCs w:val="24"/>
        </w:rPr>
      </w:pPr>
      <w:r w:rsidRPr="004E7FBD">
        <w:rPr>
          <w:rFonts w:ascii="Arial Nova" w:hAnsi="Arial Nova"/>
          <w:sz w:val="24"/>
          <w:szCs w:val="24"/>
        </w:rPr>
        <w:t xml:space="preserve">Dans la perspective de la mise en place du contrat de Joueur d’Intérêt Général, et si intéressé par ce dispositif, se rendre disponible pour suivre le processus de formation y afférent.  </w:t>
      </w:r>
      <w:r w:rsidR="004670BF" w:rsidRPr="004E7FBD">
        <w:rPr>
          <w:rFonts w:ascii="Arial Nova" w:hAnsi="Arial Nova"/>
          <w:sz w:val="24"/>
          <w:szCs w:val="24"/>
        </w:rPr>
        <w:t xml:space="preserve"> </w:t>
      </w:r>
    </w:p>
    <w:p w14:paraId="70F2F7F6" w14:textId="2A14AE85" w:rsidR="004670BF" w:rsidRDefault="004670BF" w:rsidP="00271E09">
      <w:pPr>
        <w:jc w:val="both"/>
        <w:rPr>
          <w:rFonts w:ascii="Arial Nova" w:hAnsi="Arial Nova"/>
          <w:sz w:val="24"/>
          <w:szCs w:val="24"/>
        </w:rPr>
      </w:pPr>
    </w:p>
    <w:p w14:paraId="162AC366" w14:textId="77777777" w:rsidR="004F4FC1" w:rsidRPr="00271E09" w:rsidRDefault="004F4FC1" w:rsidP="00271E09">
      <w:pPr>
        <w:jc w:val="both"/>
        <w:rPr>
          <w:rFonts w:ascii="Arial Nova" w:hAnsi="Arial Nova"/>
          <w:sz w:val="24"/>
          <w:szCs w:val="24"/>
        </w:rPr>
      </w:pPr>
    </w:p>
    <w:p w14:paraId="095C12A9" w14:textId="2A1BD1C7" w:rsidR="00DF36ED" w:rsidRDefault="004670BF" w:rsidP="004E7FBD">
      <w:pPr>
        <w:pBdr>
          <w:bottom w:val="dashSmallGap" w:sz="4" w:space="1" w:color="8496B0" w:themeColor="text2" w:themeTint="99"/>
        </w:pBdr>
        <w:tabs>
          <w:tab w:val="left" w:pos="3969"/>
        </w:tabs>
        <w:jc w:val="both"/>
        <w:rPr>
          <w:rFonts w:ascii="Arial Nova" w:hAnsi="Arial Nova"/>
          <w:sz w:val="24"/>
          <w:szCs w:val="24"/>
        </w:rPr>
      </w:pPr>
      <w:r w:rsidRPr="00271E09">
        <w:rPr>
          <w:rFonts w:ascii="Arial Nova" w:hAnsi="Arial Nova"/>
          <w:sz w:val="24"/>
          <w:szCs w:val="24"/>
        </w:rPr>
        <w:t>A :</w:t>
      </w:r>
      <w:r w:rsidR="00F9138E">
        <w:rPr>
          <w:rFonts w:ascii="Arial Nova" w:hAnsi="Arial Nova"/>
          <w:sz w:val="24"/>
          <w:szCs w:val="24"/>
        </w:rPr>
        <w:tab/>
      </w:r>
      <w:r w:rsidRPr="00271E09">
        <w:rPr>
          <w:rFonts w:ascii="Arial Nova" w:hAnsi="Arial Nova"/>
          <w:sz w:val="24"/>
          <w:szCs w:val="24"/>
        </w:rPr>
        <w:t>Le</w:t>
      </w:r>
      <w:r w:rsidR="009F1603" w:rsidRPr="009F1603">
        <w:rPr>
          <w:rFonts w:ascii="Arial Nova" w:hAnsi="Arial Nova"/>
          <w:sz w:val="24"/>
          <w:szCs w:val="24"/>
        </w:rPr>
        <w:t xml:space="preserve"> </w:t>
      </w:r>
      <w:r w:rsidRPr="00271E09">
        <w:rPr>
          <w:rFonts w:ascii="Arial Nova" w:hAnsi="Arial Nova"/>
          <w:sz w:val="24"/>
          <w:szCs w:val="24"/>
        </w:rPr>
        <w:t>:</w:t>
      </w:r>
      <w:r w:rsidR="00DF36ED">
        <w:rPr>
          <w:rFonts w:ascii="Arial Nova" w:hAnsi="Arial Nova"/>
          <w:sz w:val="24"/>
          <w:szCs w:val="24"/>
        </w:rPr>
        <w:t xml:space="preserve"> </w:t>
      </w:r>
    </w:p>
    <w:p w14:paraId="13F5A227" w14:textId="77777777" w:rsidR="004F4FC1" w:rsidRDefault="004F4FC1" w:rsidP="00EC3283">
      <w:pPr>
        <w:jc w:val="both"/>
        <w:rPr>
          <w:rFonts w:ascii="Arial Nova" w:hAnsi="Arial Nova"/>
          <w:sz w:val="24"/>
          <w:szCs w:val="24"/>
        </w:rPr>
      </w:pPr>
    </w:p>
    <w:p w14:paraId="0CF9518C" w14:textId="17F10265" w:rsidR="00F9138E" w:rsidRPr="00F9138E" w:rsidRDefault="00F9138E" w:rsidP="00EC3283">
      <w:pPr>
        <w:jc w:val="both"/>
        <w:rPr>
          <w:rFonts w:ascii="Arial Nova" w:hAnsi="Arial Nova"/>
          <w:sz w:val="24"/>
          <w:szCs w:val="24"/>
        </w:rPr>
      </w:pPr>
      <w:r w:rsidRPr="00F9138E">
        <w:rPr>
          <w:rFonts w:ascii="Arial Nova" w:hAnsi="Arial Nova"/>
          <w:sz w:val="24"/>
          <w:szCs w:val="24"/>
        </w:rPr>
        <w:t xml:space="preserve">Signature </w:t>
      </w:r>
      <w:r w:rsidR="004E7FBD">
        <w:rPr>
          <w:rFonts w:ascii="Arial Nova" w:hAnsi="Arial Nova"/>
          <w:sz w:val="24"/>
          <w:szCs w:val="24"/>
        </w:rPr>
        <w:t>du joueur ou de la joueuse</w:t>
      </w:r>
      <w:r w:rsidRPr="00F9138E">
        <w:rPr>
          <w:rFonts w:ascii="Arial Nova" w:hAnsi="Arial Nova"/>
          <w:sz w:val="24"/>
          <w:szCs w:val="24"/>
        </w:rPr>
        <w:t xml:space="preserve"> </w:t>
      </w:r>
    </w:p>
    <w:p w14:paraId="53BA23F4" w14:textId="77777777" w:rsidR="00F9138E" w:rsidRPr="00F9138E" w:rsidRDefault="00F9138E" w:rsidP="00EC3283">
      <w:pPr>
        <w:jc w:val="both"/>
        <w:rPr>
          <w:rFonts w:ascii="Arial Nova" w:hAnsi="Arial Nova"/>
          <w:sz w:val="24"/>
          <w:szCs w:val="24"/>
        </w:rPr>
      </w:pPr>
      <w:r w:rsidRPr="00F9138E">
        <w:rPr>
          <w:rFonts w:ascii="Arial Nova" w:hAnsi="Arial Nova"/>
          <w:sz w:val="24"/>
          <w:szCs w:val="24"/>
        </w:rPr>
        <w:t>(Mention manuscrite : « Lu et approuvé »)</w:t>
      </w:r>
    </w:p>
    <w:p w14:paraId="41748EEA" w14:textId="4E9145A9" w:rsidR="001A6B49" w:rsidRDefault="001A6B49" w:rsidP="00EC3283">
      <w:pPr>
        <w:jc w:val="both"/>
        <w:rPr>
          <w:rFonts w:ascii="Arial Nova" w:hAnsi="Arial Nova"/>
          <w:sz w:val="24"/>
          <w:szCs w:val="24"/>
        </w:rPr>
      </w:pPr>
    </w:p>
    <w:p w14:paraId="5F5C7736" w14:textId="77777777" w:rsidR="009F1603" w:rsidRDefault="009F1603" w:rsidP="00EC3283">
      <w:pPr>
        <w:jc w:val="both"/>
        <w:rPr>
          <w:rFonts w:ascii="Arial Nova" w:hAnsi="Arial Nova"/>
          <w:sz w:val="24"/>
          <w:szCs w:val="24"/>
        </w:rPr>
      </w:pPr>
    </w:p>
    <w:p w14:paraId="434569FE" w14:textId="77777777" w:rsidR="00EC3283" w:rsidRDefault="00EC3283" w:rsidP="00EC3283">
      <w:pPr>
        <w:jc w:val="both"/>
        <w:rPr>
          <w:rFonts w:ascii="Arial Nova" w:hAnsi="Arial Nova"/>
          <w:sz w:val="24"/>
          <w:szCs w:val="24"/>
        </w:rPr>
      </w:pPr>
    </w:p>
    <w:p w14:paraId="127A375E" w14:textId="77777777" w:rsidR="004F4FC1" w:rsidRDefault="004F4FC1" w:rsidP="00EC3283">
      <w:pPr>
        <w:jc w:val="both"/>
        <w:rPr>
          <w:rFonts w:ascii="Arial Nova" w:hAnsi="Arial Nova"/>
          <w:sz w:val="24"/>
          <w:szCs w:val="24"/>
        </w:rPr>
      </w:pPr>
    </w:p>
    <w:p w14:paraId="1CCF2244" w14:textId="77777777" w:rsidR="00EC3283" w:rsidRDefault="00EC3283" w:rsidP="00EC3283">
      <w:pPr>
        <w:jc w:val="both"/>
        <w:rPr>
          <w:rFonts w:ascii="Arial Nova" w:hAnsi="Arial Nova"/>
          <w:sz w:val="24"/>
          <w:szCs w:val="24"/>
        </w:rPr>
      </w:pPr>
    </w:p>
    <w:p w14:paraId="79E60249" w14:textId="512FBD00" w:rsidR="009F1603" w:rsidRPr="00EC3283" w:rsidRDefault="004F4FC1" w:rsidP="00EC3283">
      <w:pPr>
        <w:pBdr>
          <w:top w:val="single" w:sz="4" w:space="1" w:color="auto"/>
          <w:left w:val="single" w:sz="4" w:space="4" w:color="auto"/>
          <w:bottom w:val="single" w:sz="4" w:space="1" w:color="auto"/>
          <w:right w:val="single" w:sz="4" w:space="4" w:color="auto"/>
        </w:pBdr>
        <w:shd w:val="clear" w:color="auto" w:fill="D5DCE4" w:themeFill="text2" w:themeFillTint="33"/>
        <w:jc w:val="center"/>
        <w:rPr>
          <w:rFonts w:ascii="Arial Nova" w:hAnsi="Arial Nova"/>
          <w:b/>
          <w:bCs/>
          <w:i/>
          <w:iCs/>
          <w:sz w:val="20"/>
          <w:szCs w:val="20"/>
        </w:rPr>
      </w:pPr>
      <w:r>
        <w:rPr>
          <w:rFonts w:ascii="Arial Nova" w:hAnsi="Arial Nova"/>
          <w:b/>
          <w:bCs/>
          <w:i/>
          <w:iCs/>
          <w:sz w:val="20"/>
          <w:szCs w:val="20"/>
        </w:rPr>
        <w:t xml:space="preserve">La charte d’engagement du joueur doit être adressée au Comité départemental d’appartenance qui est </w:t>
      </w:r>
      <w:proofErr w:type="gramStart"/>
      <w:r>
        <w:rPr>
          <w:rFonts w:ascii="Arial Nova" w:hAnsi="Arial Nova"/>
          <w:b/>
          <w:bCs/>
          <w:i/>
          <w:iCs/>
          <w:sz w:val="20"/>
          <w:szCs w:val="20"/>
        </w:rPr>
        <w:t>seul habilité</w:t>
      </w:r>
      <w:proofErr w:type="gramEnd"/>
      <w:r>
        <w:rPr>
          <w:rFonts w:ascii="Arial Nova" w:hAnsi="Arial Nova"/>
          <w:b/>
          <w:bCs/>
          <w:i/>
          <w:iCs/>
          <w:sz w:val="20"/>
          <w:szCs w:val="20"/>
        </w:rPr>
        <w:t xml:space="preserve"> à valider le Statut CF-PN dans le module FBI licence et à mettre le joueur(se) en conformité avec ce Statut. </w:t>
      </w:r>
    </w:p>
    <w:sectPr w:rsidR="009F1603" w:rsidRPr="00EC3283" w:rsidSect="00EC3283">
      <w:pgSz w:w="11906" w:h="16838"/>
      <w:pgMar w:top="851" w:right="1134"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2483C" w14:textId="77777777" w:rsidR="00DF36ED" w:rsidRDefault="00DF36ED" w:rsidP="00DF36ED">
      <w:r>
        <w:separator/>
      </w:r>
    </w:p>
  </w:endnote>
  <w:endnote w:type="continuationSeparator" w:id="0">
    <w:p w14:paraId="0A1D3793" w14:textId="77777777" w:rsidR="00DF36ED" w:rsidRDefault="00DF36ED" w:rsidP="00DF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Cond">
    <w:altName w:val="Arial"/>
    <w:charset w:val="00"/>
    <w:family w:val="swiss"/>
    <w:pitch w:val="variable"/>
    <w:sig w:usb0="2000028F" w:usb1="00000002" w:usb2="00000000" w:usb3="00000000" w:csb0="0000019F" w:csb1="00000000"/>
  </w:font>
  <w:font w:name="Arial Nova">
    <w:altName w:val="Arial"/>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0D6F8" w14:textId="77777777" w:rsidR="00DF36ED" w:rsidRDefault="00DF36ED" w:rsidP="00DF36ED">
      <w:r>
        <w:separator/>
      </w:r>
    </w:p>
  </w:footnote>
  <w:footnote w:type="continuationSeparator" w:id="0">
    <w:p w14:paraId="3078FAC3" w14:textId="77777777" w:rsidR="00DF36ED" w:rsidRDefault="00DF36ED" w:rsidP="00DF3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A7E5"/>
      </v:shape>
    </w:pict>
  </w:numPicBullet>
  <w:abstractNum w:abstractNumId="0" w15:restartNumberingAfterBreak="0">
    <w:nsid w:val="35BC1E00"/>
    <w:multiLevelType w:val="hybridMultilevel"/>
    <w:tmpl w:val="81BCA3BA"/>
    <w:lvl w:ilvl="0" w:tplc="B5EA551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E937F1"/>
    <w:multiLevelType w:val="hybridMultilevel"/>
    <w:tmpl w:val="2E34FF9E"/>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5A4D0717"/>
    <w:multiLevelType w:val="hybridMultilevel"/>
    <w:tmpl w:val="EBB89354"/>
    <w:lvl w:ilvl="0" w:tplc="040C0007">
      <w:start w:val="1"/>
      <w:numFmt w:val="bullet"/>
      <w:lvlText w:val=""/>
      <w:lvlPicBulletId w:val="0"/>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5B9A6E79"/>
    <w:multiLevelType w:val="hybridMultilevel"/>
    <w:tmpl w:val="C9E639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08F5AC9"/>
    <w:multiLevelType w:val="hybridMultilevel"/>
    <w:tmpl w:val="904E7A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77321488">
    <w:abstractNumId w:val="3"/>
  </w:num>
  <w:num w:numId="2" w16cid:durableId="247733161">
    <w:abstractNumId w:val="0"/>
  </w:num>
  <w:num w:numId="3" w16cid:durableId="255403311">
    <w:abstractNumId w:val="1"/>
  </w:num>
  <w:num w:numId="4" w16cid:durableId="26882160">
    <w:abstractNumId w:val="4"/>
  </w:num>
  <w:num w:numId="5" w16cid:durableId="733702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0BF"/>
    <w:rsid w:val="001261CC"/>
    <w:rsid w:val="001A6B49"/>
    <w:rsid w:val="00207AF8"/>
    <w:rsid w:val="00271E09"/>
    <w:rsid w:val="002E252C"/>
    <w:rsid w:val="003D51BE"/>
    <w:rsid w:val="0042473B"/>
    <w:rsid w:val="004670BF"/>
    <w:rsid w:val="004E7FBD"/>
    <w:rsid w:val="004F4FC1"/>
    <w:rsid w:val="005734E9"/>
    <w:rsid w:val="00577584"/>
    <w:rsid w:val="006E6E9B"/>
    <w:rsid w:val="00725A79"/>
    <w:rsid w:val="007C1666"/>
    <w:rsid w:val="009F1603"/>
    <w:rsid w:val="00B10C7A"/>
    <w:rsid w:val="00CF037C"/>
    <w:rsid w:val="00D5677D"/>
    <w:rsid w:val="00DB4557"/>
    <w:rsid w:val="00DB60D0"/>
    <w:rsid w:val="00DF36ED"/>
    <w:rsid w:val="00EC3283"/>
    <w:rsid w:val="00F34899"/>
    <w:rsid w:val="00F9138E"/>
    <w:rsid w:val="00FF45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47FCBF"/>
  <w15:chartTrackingRefBased/>
  <w15:docId w15:val="{75BB50D1-7260-443E-856A-1B1123A89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67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34899"/>
    <w:pPr>
      <w:ind w:left="720"/>
      <w:contextualSpacing/>
    </w:pPr>
  </w:style>
  <w:style w:type="character" w:styleId="Textedelespacerserv">
    <w:name w:val="Placeholder Text"/>
    <w:basedOn w:val="Policepardfaut"/>
    <w:uiPriority w:val="99"/>
    <w:semiHidden/>
    <w:rsid w:val="00DF36ED"/>
    <w:rPr>
      <w:color w:val="808080"/>
    </w:rPr>
  </w:style>
  <w:style w:type="paragraph" w:styleId="En-tte">
    <w:name w:val="header"/>
    <w:basedOn w:val="Normal"/>
    <w:link w:val="En-tteCar"/>
    <w:uiPriority w:val="99"/>
    <w:unhideWhenUsed/>
    <w:rsid w:val="00DF36ED"/>
    <w:pPr>
      <w:tabs>
        <w:tab w:val="center" w:pos="4536"/>
        <w:tab w:val="right" w:pos="9072"/>
      </w:tabs>
    </w:pPr>
  </w:style>
  <w:style w:type="character" w:customStyle="1" w:styleId="En-tteCar">
    <w:name w:val="En-tête Car"/>
    <w:basedOn w:val="Policepardfaut"/>
    <w:link w:val="En-tte"/>
    <w:uiPriority w:val="99"/>
    <w:rsid w:val="00DF36ED"/>
  </w:style>
  <w:style w:type="paragraph" w:styleId="Pieddepage">
    <w:name w:val="footer"/>
    <w:basedOn w:val="Normal"/>
    <w:link w:val="PieddepageCar"/>
    <w:uiPriority w:val="99"/>
    <w:unhideWhenUsed/>
    <w:rsid w:val="00DF36ED"/>
    <w:pPr>
      <w:tabs>
        <w:tab w:val="center" w:pos="4536"/>
        <w:tab w:val="right" w:pos="9072"/>
      </w:tabs>
    </w:pPr>
  </w:style>
  <w:style w:type="character" w:customStyle="1" w:styleId="PieddepageCar">
    <w:name w:val="Pied de page Car"/>
    <w:basedOn w:val="Policepardfaut"/>
    <w:link w:val="Pieddepage"/>
    <w:uiPriority w:val="99"/>
    <w:rsid w:val="00DF3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1140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KULINICZ</dc:creator>
  <cp:keywords/>
  <dc:description/>
  <cp:lastModifiedBy>Laurent KULINICZ</cp:lastModifiedBy>
  <cp:revision>2</cp:revision>
  <dcterms:created xsi:type="dcterms:W3CDTF">2023-06-25T08:17:00Z</dcterms:created>
  <dcterms:modified xsi:type="dcterms:W3CDTF">2023-06-25T08:17:00Z</dcterms:modified>
</cp:coreProperties>
</file>